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1067" w:rsidRPr="00FC1125" w:rsidRDefault="00FF1067" w:rsidP="00FF1067">
      <w:pPr>
        <w:spacing w:after="0" w:line="480" w:lineRule="auto"/>
        <w:jc w:val="both"/>
        <w:rPr>
          <w:rFonts w:ascii="Times New Roman" w:hAnsi="Times New Roman" w:cs="Times New Roman"/>
          <w:b/>
          <w:sz w:val="24"/>
          <w:szCs w:val="24"/>
        </w:rPr>
      </w:pPr>
      <w:r w:rsidRPr="00FC1125">
        <w:rPr>
          <w:rFonts w:ascii="Times New Roman" w:hAnsi="Times New Roman" w:cs="Times New Roman"/>
          <w:b/>
          <w:sz w:val="24"/>
          <w:szCs w:val="24"/>
        </w:rPr>
        <w:t xml:space="preserve">Normativita života a společenská normalizace </w:t>
      </w:r>
    </w:p>
    <w:p w:rsidR="00FF1067" w:rsidRPr="00FC1125" w:rsidRDefault="00FF1067" w:rsidP="00FF1067">
      <w:pPr>
        <w:spacing w:after="0" w:line="480" w:lineRule="auto"/>
        <w:jc w:val="both"/>
        <w:rPr>
          <w:rFonts w:ascii="Times New Roman" w:hAnsi="Times New Roman" w:cs="Times New Roman"/>
          <w:b/>
          <w:sz w:val="24"/>
          <w:szCs w:val="24"/>
        </w:rPr>
      </w:pPr>
      <w:r w:rsidRPr="00FC1125">
        <w:rPr>
          <w:rFonts w:ascii="Times New Roman" w:hAnsi="Times New Roman" w:cs="Times New Roman"/>
          <w:b/>
          <w:sz w:val="24"/>
          <w:szCs w:val="24"/>
        </w:rPr>
        <w:t xml:space="preserve">Normativity </w:t>
      </w:r>
      <w:proofErr w:type="spellStart"/>
      <w:r w:rsidRPr="00FC1125">
        <w:rPr>
          <w:rFonts w:ascii="Times New Roman" w:hAnsi="Times New Roman" w:cs="Times New Roman"/>
          <w:b/>
          <w:sz w:val="24"/>
          <w:szCs w:val="24"/>
        </w:rPr>
        <w:t>of</w:t>
      </w:r>
      <w:proofErr w:type="spellEnd"/>
      <w:r w:rsidRPr="00FC1125">
        <w:rPr>
          <w:rFonts w:ascii="Times New Roman" w:hAnsi="Times New Roman" w:cs="Times New Roman"/>
          <w:b/>
          <w:sz w:val="24"/>
          <w:szCs w:val="24"/>
        </w:rPr>
        <w:t xml:space="preserve"> </w:t>
      </w:r>
      <w:proofErr w:type="spellStart"/>
      <w:r w:rsidRPr="00FC1125">
        <w:rPr>
          <w:rFonts w:ascii="Times New Roman" w:hAnsi="Times New Roman" w:cs="Times New Roman"/>
          <w:b/>
          <w:sz w:val="24"/>
          <w:szCs w:val="24"/>
        </w:rPr>
        <w:t>Life</w:t>
      </w:r>
      <w:proofErr w:type="spellEnd"/>
      <w:r w:rsidRPr="00FC1125">
        <w:rPr>
          <w:rFonts w:ascii="Times New Roman" w:hAnsi="Times New Roman" w:cs="Times New Roman"/>
          <w:b/>
          <w:sz w:val="24"/>
          <w:szCs w:val="24"/>
        </w:rPr>
        <w:t xml:space="preserve"> </w:t>
      </w:r>
      <w:proofErr w:type="spellStart"/>
      <w:r w:rsidRPr="00FC1125">
        <w:rPr>
          <w:rFonts w:ascii="Times New Roman" w:hAnsi="Times New Roman" w:cs="Times New Roman"/>
          <w:b/>
          <w:sz w:val="24"/>
          <w:szCs w:val="24"/>
        </w:rPr>
        <w:t>and</w:t>
      </w:r>
      <w:proofErr w:type="spellEnd"/>
      <w:r w:rsidRPr="00FC1125">
        <w:rPr>
          <w:rFonts w:ascii="Times New Roman" w:hAnsi="Times New Roman" w:cs="Times New Roman"/>
          <w:b/>
          <w:sz w:val="24"/>
          <w:szCs w:val="24"/>
        </w:rPr>
        <w:t xml:space="preserve"> </w:t>
      </w:r>
      <w:proofErr w:type="spellStart"/>
      <w:r w:rsidRPr="00FC1125">
        <w:rPr>
          <w:rFonts w:ascii="Times New Roman" w:hAnsi="Times New Roman" w:cs="Times New Roman"/>
          <w:b/>
          <w:sz w:val="24"/>
          <w:szCs w:val="24"/>
        </w:rPr>
        <w:t>Social</w:t>
      </w:r>
      <w:proofErr w:type="spellEnd"/>
      <w:r w:rsidRPr="00FC1125">
        <w:rPr>
          <w:rFonts w:ascii="Times New Roman" w:hAnsi="Times New Roman" w:cs="Times New Roman"/>
          <w:b/>
          <w:sz w:val="24"/>
          <w:szCs w:val="24"/>
        </w:rPr>
        <w:t xml:space="preserve"> </w:t>
      </w:r>
      <w:proofErr w:type="spellStart"/>
      <w:r w:rsidRPr="00FC1125">
        <w:rPr>
          <w:rFonts w:ascii="Times New Roman" w:hAnsi="Times New Roman" w:cs="Times New Roman"/>
          <w:b/>
          <w:sz w:val="24"/>
          <w:szCs w:val="24"/>
        </w:rPr>
        <w:t>Normalization</w:t>
      </w:r>
      <w:proofErr w:type="spellEnd"/>
    </w:p>
    <w:p w:rsidR="00FF1067" w:rsidRPr="00FC1125" w:rsidRDefault="00FF1067" w:rsidP="00FF1067">
      <w:pPr>
        <w:rPr>
          <w:rFonts w:ascii="Times New Roman" w:hAnsi="Times New Roman" w:cs="Times New Roman"/>
          <w:b/>
          <w:sz w:val="24"/>
          <w:szCs w:val="24"/>
        </w:rPr>
      </w:pPr>
      <w:r w:rsidRPr="00FC1125">
        <w:rPr>
          <w:rFonts w:ascii="Times New Roman" w:hAnsi="Times New Roman" w:cs="Times New Roman"/>
          <w:b/>
          <w:sz w:val="24"/>
          <w:szCs w:val="24"/>
        </w:rPr>
        <w:t xml:space="preserve">Resumé: </w:t>
      </w:r>
    </w:p>
    <w:p w:rsidR="00FF1067" w:rsidRPr="00FC1125" w:rsidRDefault="00FF1067" w:rsidP="00FF1067">
      <w:pPr>
        <w:rPr>
          <w:rFonts w:ascii="Times New Roman" w:hAnsi="Times New Roman" w:cs="Times New Roman"/>
          <w:sz w:val="24"/>
          <w:szCs w:val="24"/>
        </w:rPr>
      </w:pPr>
      <w:r w:rsidRPr="00FC1125">
        <w:rPr>
          <w:rFonts w:ascii="Times New Roman" w:hAnsi="Times New Roman" w:cs="Times New Roman"/>
          <w:sz w:val="24"/>
          <w:szCs w:val="24"/>
        </w:rPr>
        <w:t xml:space="preserve">Předložený článek si na základě rozboru hlavních motivů ve </w:t>
      </w:r>
      <w:proofErr w:type="spellStart"/>
      <w:r w:rsidRPr="00FC1125">
        <w:rPr>
          <w:rFonts w:ascii="Times New Roman" w:hAnsi="Times New Roman" w:cs="Times New Roman"/>
          <w:sz w:val="24"/>
          <w:szCs w:val="24"/>
        </w:rPr>
        <w:t>Foucaultově</w:t>
      </w:r>
      <w:proofErr w:type="spellEnd"/>
      <w:r w:rsidRPr="00FC1125">
        <w:rPr>
          <w:rFonts w:ascii="Times New Roman" w:hAnsi="Times New Roman" w:cs="Times New Roman"/>
          <w:sz w:val="24"/>
          <w:szCs w:val="24"/>
        </w:rPr>
        <w:t xml:space="preserve"> a </w:t>
      </w:r>
      <w:proofErr w:type="spellStart"/>
      <w:r w:rsidRPr="00FC1125">
        <w:rPr>
          <w:rFonts w:ascii="Times New Roman" w:hAnsi="Times New Roman" w:cs="Times New Roman"/>
          <w:sz w:val="24"/>
          <w:szCs w:val="24"/>
        </w:rPr>
        <w:t>Canguilhemově</w:t>
      </w:r>
      <w:proofErr w:type="spellEnd"/>
      <w:r w:rsidRPr="00FC1125">
        <w:rPr>
          <w:rFonts w:ascii="Times New Roman" w:hAnsi="Times New Roman" w:cs="Times New Roman"/>
          <w:sz w:val="24"/>
          <w:szCs w:val="24"/>
        </w:rPr>
        <w:t xml:space="preserve"> pojetí norem klade za cíl vymezit, jaká je vzájemná vazba mezi biologickou a společenskou normativitou a jakým typem moci na nás normy vlastně působí. V souladu s interpretací navrženou </w:t>
      </w:r>
      <w:proofErr w:type="spellStart"/>
      <w:r w:rsidRPr="00FC1125">
        <w:rPr>
          <w:rFonts w:ascii="Times New Roman" w:hAnsi="Times New Roman" w:cs="Times New Roman"/>
          <w:sz w:val="24"/>
          <w:szCs w:val="24"/>
        </w:rPr>
        <w:t>Pierrem</w:t>
      </w:r>
      <w:proofErr w:type="spellEnd"/>
      <w:r w:rsidRPr="00FC1125">
        <w:rPr>
          <w:rFonts w:ascii="Times New Roman" w:hAnsi="Times New Roman" w:cs="Times New Roman"/>
          <w:sz w:val="24"/>
          <w:szCs w:val="24"/>
        </w:rPr>
        <w:t xml:space="preserve"> Macherey se pokusíme sílu norem vystihnout v termínech jejich „imanence a produktivity“ a ukázat, proč nelze normy chápat na základě zákona, který by ke svému předmětu přistupoval zvnějšku. Poslední část pak přináší odpověď na otázku, jaký typ individualizace či subjektivizace toto pojetí diskvalifikuje a jaké možnosti ponechává pro svébytnou singularitu v rámci normativního pole.</w:t>
      </w:r>
    </w:p>
    <w:p w:rsidR="00FF1067" w:rsidRPr="00FC1125" w:rsidRDefault="00FF1067" w:rsidP="00FF1067">
      <w:pPr>
        <w:rPr>
          <w:rFonts w:ascii="Times New Roman" w:hAnsi="Times New Roman" w:cs="Times New Roman"/>
          <w:b/>
          <w:sz w:val="24"/>
          <w:szCs w:val="24"/>
          <w:lang w:val="en-US"/>
        </w:rPr>
      </w:pPr>
      <w:r w:rsidRPr="00FC1125">
        <w:rPr>
          <w:rFonts w:ascii="Times New Roman" w:hAnsi="Times New Roman" w:cs="Times New Roman"/>
          <w:b/>
          <w:sz w:val="24"/>
          <w:szCs w:val="24"/>
          <w:lang w:val="en-US"/>
        </w:rPr>
        <w:t xml:space="preserve">Abstract: </w:t>
      </w:r>
    </w:p>
    <w:p w:rsidR="00FF1067" w:rsidRPr="00FC1125" w:rsidRDefault="00FF1067" w:rsidP="00FF1067">
      <w:pPr>
        <w:rPr>
          <w:rFonts w:ascii="Times New Roman" w:hAnsi="Times New Roman" w:cs="Times New Roman"/>
          <w:sz w:val="24"/>
          <w:szCs w:val="24"/>
          <w:lang w:val="en-US"/>
        </w:rPr>
      </w:pPr>
      <w:r w:rsidRPr="00FC1125">
        <w:rPr>
          <w:rFonts w:ascii="Times New Roman" w:hAnsi="Times New Roman" w:cs="Times New Roman"/>
          <w:sz w:val="24"/>
          <w:szCs w:val="24"/>
          <w:lang w:val="en-US"/>
        </w:rPr>
        <w:t xml:space="preserve">The present paper is based on the analysis of Georges Canguilhem’s and Michel Foucault’s conception of norms and seeks to define the reciprocal relation between biological and social </w:t>
      </w:r>
      <w:proofErr w:type="gramStart"/>
      <w:r w:rsidRPr="00FC1125">
        <w:rPr>
          <w:rFonts w:ascii="Times New Roman" w:hAnsi="Times New Roman" w:cs="Times New Roman"/>
          <w:sz w:val="24"/>
          <w:szCs w:val="24"/>
          <w:lang w:val="en-US"/>
        </w:rPr>
        <w:t>normativity</w:t>
      </w:r>
      <w:proofErr w:type="gramEnd"/>
      <w:r w:rsidRPr="00FC1125">
        <w:rPr>
          <w:rFonts w:ascii="Times New Roman" w:hAnsi="Times New Roman" w:cs="Times New Roman"/>
          <w:sz w:val="24"/>
          <w:szCs w:val="24"/>
          <w:lang w:val="en-US"/>
        </w:rPr>
        <w:t>. Both Canguilhem and Foucault are challenging our usual ideas about the manner in which the norms are exercising their power on us. Following the interpretation proposed by Pierre Macherey, the paper tries to define the power of norms in terms of their „immanence and productivity</w:t>
      </w:r>
      <w:proofErr w:type="gramStart"/>
      <w:r w:rsidRPr="00FC1125">
        <w:rPr>
          <w:rFonts w:ascii="Times New Roman" w:hAnsi="Times New Roman" w:cs="Times New Roman"/>
          <w:sz w:val="24"/>
          <w:szCs w:val="24"/>
          <w:lang w:val="en-US"/>
        </w:rPr>
        <w:t>.“</w:t>
      </w:r>
      <w:proofErr w:type="gramEnd"/>
      <w:r w:rsidRPr="00FC1125">
        <w:rPr>
          <w:rFonts w:ascii="Times New Roman" w:hAnsi="Times New Roman" w:cs="Times New Roman"/>
          <w:sz w:val="24"/>
          <w:szCs w:val="24"/>
          <w:lang w:val="en-US"/>
        </w:rPr>
        <w:t xml:space="preserve"> Such a conception prevents us from understanding the norm according to the model of Law, which is imposed on its subjects from outside. The final part of the paper seeks to determine, which kind of individualization or </w:t>
      </w:r>
      <w:proofErr w:type="spellStart"/>
      <w:r w:rsidRPr="00FC1125">
        <w:rPr>
          <w:rFonts w:ascii="Times New Roman" w:hAnsi="Times New Roman" w:cs="Times New Roman"/>
          <w:sz w:val="24"/>
          <w:szCs w:val="24"/>
          <w:lang w:val="en-US"/>
        </w:rPr>
        <w:t>subjectivation</w:t>
      </w:r>
      <w:proofErr w:type="spellEnd"/>
      <w:r w:rsidRPr="00FC1125">
        <w:rPr>
          <w:rFonts w:ascii="Times New Roman" w:hAnsi="Times New Roman" w:cs="Times New Roman"/>
          <w:sz w:val="24"/>
          <w:szCs w:val="24"/>
          <w:lang w:val="en-US"/>
        </w:rPr>
        <w:t xml:space="preserve"> this new concept of norms disqualifies and which possibilities does it leave open for autonomous singularity within the normative field. </w:t>
      </w:r>
    </w:p>
    <w:p w:rsidR="00FF1067" w:rsidRDefault="00FF1067" w:rsidP="00FF1067">
      <w:pPr>
        <w:rPr>
          <w:rFonts w:ascii="Times New Roman" w:hAnsi="Times New Roman" w:cs="Times New Roman"/>
          <w:sz w:val="24"/>
          <w:szCs w:val="24"/>
        </w:rPr>
      </w:pPr>
    </w:p>
    <w:p w:rsidR="00FF1067" w:rsidRPr="00FC1125" w:rsidRDefault="00FF1067" w:rsidP="00FF1067">
      <w:pPr>
        <w:rPr>
          <w:rFonts w:ascii="Times New Roman" w:hAnsi="Times New Roman" w:cs="Times New Roman"/>
          <w:sz w:val="24"/>
          <w:szCs w:val="24"/>
        </w:rPr>
      </w:pPr>
      <w:proofErr w:type="spellStart"/>
      <w:r w:rsidRPr="00FC1125">
        <w:rPr>
          <w:rFonts w:ascii="Times New Roman" w:hAnsi="Times New Roman" w:cs="Times New Roman"/>
          <w:sz w:val="24"/>
          <w:szCs w:val="24"/>
        </w:rPr>
        <w:t>Keywords</w:t>
      </w:r>
      <w:proofErr w:type="spellEnd"/>
      <w:r w:rsidRPr="00FC1125">
        <w:rPr>
          <w:rFonts w:ascii="Times New Roman" w:hAnsi="Times New Roman" w:cs="Times New Roman"/>
          <w:sz w:val="24"/>
          <w:szCs w:val="24"/>
        </w:rPr>
        <w:t xml:space="preserve">: </w:t>
      </w:r>
      <w:proofErr w:type="spellStart"/>
      <w:r w:rsidRPr="00FC1125">
        <w:rPr>
          <w:rFonts w:ascii="Times New Roman" w:hAnsi="Times New Roman" w:cs="Times New Roman"/>
          <w:sz w:val="24"/>
          <w:szCs w:val="24"/>
        </w:rPr>
        <w:t>Norms</w:t>
      </w:r>
      <w:proofErr w:type="spellEnd"/>
      <w:r w:rsidRPr="00FC1125">
        <w:rPr>
          <w:rFonts w:ascii="Times New Roman" w:hAnsi="Times New Roman" w:cs="Times New Roman"/>
          <w:sz w:val="24"/>
          <w:szCs w:val="24"/>
        </w:rPr>
        <w:t xml:space="preserve">, Normativity, </w:t>
      </w:r>
      <w:proofErr w:type="spellStart"/>
      <w:r w:rsidRPr="00FC1125">
        <w:rPr>
          <w:rFonts w:ascii="Times New Roman" w:hAnsi="Times New Roman" w:cs="Times New Roman"/>
          <w:sz w:val="24"/>
          <w:szCs w:val="24"/>
        </w:rPr>
        <w:t>Individual</w:t>
      </w:r>
      <w:proofErr w:type="spellEnd"/>
      <w:r w:rsidRPr="00FC1125">
        <w:rPr>
          <w:rFonts w:ascii="Times New Roman" w:hAnsi="Times New Roman" w:cs="Times New Roman"/>
          <w:sz w:val="24"/>
          <w:szCs w:val="24"/>
        </w:rPr>
        <w:t>, Georges Canguilhem, Michel Foucault</w:t>
      </w:r>
    </w:p>
    <w:p w:rsidR="00FF1067" w:rsidRPr="00FC1125" w:rsidRDefault="00FF1067" w:rsidP="00FF1067">
      <w:pPr>
        <w:spacing w:after="0" w:line="480" w:lineRule="auto"/>
        <w:jc w:val="both"/>
        <w:rPr>
          <w:rFonts w:ascii="Times New Roman" w:hAnsi="Times New Roman" w:cs="Times New Roman"/>
          <w:b/>
          <w:sz w:val="24"/>
          <w:szCs w:val="24"/>
        </w:rPr>
      </w:pPr>
      <w:r w:rsidRPr="00FC1125">
        <w:rPr>
          <w:rFonts w:ascii="Times New Roman" w:hAnsi="Times New Roman" w:cs="Times New Roman"/>
          <w:sz w:val="24"/>
          <w:szCs w:val="24"/>
        </w:rPr>
        <w:t>Klíčová slova: No</w:t>
      </w:r>
      <w:r>
        <w:rPr>
          <w:rFonts w:ascii="Times New Roman" w:hAnsi="Times New Roman" w:cs="Times New Roman"/>
          <w:sz w:val="24"/>
          <w:szCs w:val="24"/>
        </w:rPr>
        <w:t xml:space="preserve">rma; Normativita; Jedinec; Georges Canguilhem; </w:t>
      </w:r>
      <w:r w:rsidRPr="00FC1125">
        <w:rPr>
          <w:rFonts w:ascii="Times New Roman" w:hAnsi="Times New Roman" w:cs="Times New Roman"/>
          <w:sz w:val="24"/>
          <w:szCs w:val="24"/>
        </w:rPr>
        <w:t>Michel Foucault</w:t>
      </w:r>
    </w:p>
    <w:p w:rsidR="00FF1067" w:rsidRDefault="00FF1067" w:rsidP="00FF1067">
      <w:pPr>
        <w:spacing w:after="0" w:line="480" w:lineRule="auto"/>
        <w:jc w:val="both"/>
        <w:rPr>
          <w:rFonts w:ascii="Times New Roman" w:hAnsi="Times New Roman" w:cs="Times New Roman"/>
          <w:b/>
          <w:sz w:val="24"/>
          <w:szCs w:val="24"/>
        </w:rPr>
      </w:pPr>
    </w:p>
    <w:p w:rsidR="00FF1067" w:rsidRDefault="00FF1067" w:rsidP="00FF1067">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Kontakt na autora: </w:t>
      </w:r>
    </w:p>
    <w:p w:rsidR="00FF1067" w:rsidRDefault="00FF1067" w:rsidP="00FF1067">
      <w:pPr>
        <w:spacing w:after="0" w:line="480" w:lineRule="auto"/>
        <w:jc w:val="both"/>
        <w:rPr>
          <w:rFonts w:ascii="Times New Roman" w:hAnsi="Times New Roman" w:cs="Times New Roman"/>
          <w:sz w:val="24"/>
          <w:szCs w:val="24"/>
        </w:rPr>
      </w:pPr>
      <w:r w:rsidRPr="00FC1125">
        <w:rPr>
          <w:rFonts w:ascii="Times New Roman" w:hAnsi="Times New Roman" w:cs="Times New Roman"/>
          <w:b/>
          <w:sz w:val="24"/>
          <w:szCs w:val="24"/>
        </w:rPr>
        <w:t xml:space="preserve">Ondřej Švec, </w:t>
      </w:r>
      <w:hyperlink r:id="rId4" w:history="1">
        <w:r w:rsidRPr="00FC1125">
          <w:rPr>
            <w:rStyle w:val="Hypertextovodkaz"/>
            <w:rFonts w:ascii="Times New Roman" w:hAnsi="Times New Roman" w:cs="Times New Roman"/>
            <w:b/>
            <w:sz w:val="24"/>
            <w:szCs w:val="24"/>
          </w:rPr>
          <w:t>ondrej.svec@uhk.cz</w:t>
        </w:r>
      </w:hyperlink>
      <w:r w:rsidRPr="00FC1125">
        <w:rPr>
          <w:rFonts w:ascii="Times New Roman" w:hAnsi="Times New Roman" w:cs="Times New Roman"/>
          <w:sz w:val="24"/>
          <w:szCs w:val="24"/>
        </w:rPr>
        <w:t xml:space="preserve"> </w:t>
      </w:r>
    </w:p>
    <w:p w:rsidR="00FF1067" w:rsidRDefault="00FF1067" w:rsidP="00FF1067">
      <w:pPr>
        <w:spacing w:after="0" w:line="480" w:lineRule="auto"/>
        <w:jc w:val="both"/>
        <w:rPr>
          <w:rFonts w:ascii="Times New Roman" w:hAnsi="Times New Roman" w:cs="Times New Roman"/>
          <w:sz w:val="24"/>
          <w:szCs w:val="24"/>
        </w:rPr>
      </w:pPr>
      <w:r w:rsidRPr="00FC1125">
        <w:rPr>
          <w:rFonts w:ascii="Times New Roman" w:hAnsi="Times New Roman" w:cs="Times New Roman"/>
          <w:sz w:val="24"/>
          <w:szCs w:val="24"/>
        </w:rPr>
        <w:t>Filozo</w:t>
      </w:r>
      <w:r>
        <w:rPr>
          <w:rFonts w:ascii="Times New Roman" w:hAnsi="Times New Roman" w:cs="Times New Roman"/>
          <w:sz w:val="24"/>
          <w:szCs w:val="24"/>
        </w:rPr>
        <w:t xml:space="preserve">fická fakulta UHK, </w:t>
      </w:r>
      <w:proofErr w:type="spellStart"/>
      <w:r>
        <w:rPr>
          <w:rFonts w:ascii="Times New Roman" w:hAnsi="Times New Roman" w:cs="Times New Roman"/>
          <w:sz w:val="24"/>
          <w:szCs w:val="24"/>
        </w:rPr>
        <w:t>Rokitanského</w:t>
      </w:r>
      <w:proofErr w:type="spellEnd"/>
      <w:r>
        <w:rPr>
          <w:rFonts w:ascii="Times New Roman" w:hAnsi="Times New Roman" w:cs="Times New Roman"/>
          <w:sz w:val="24"/>
          <w:szCs w:val="24"/>
        </w:rPr>
        <w:t xml:space="preserve">  62, </w:t>
      </w:r>
      <w:r w:rsidRPr="00FC1125">
        <w:rPr>
          <w:rFonts w:ascii="Times New Roman" w:hAnsi="Times New Roman" w:cs="Times New Roman"/>
          <w:sz w:val="24"/>
          <w:szCs w:val="24"/>
        </w:rPr>
        <w:t>500</w:t>
      </w:r>
      <w:r>
        <w:rPr>
          <w:rFonts w:ascii="Times New Roman" w:hAnsi="Times New Roman" w:cs="Times New Roman"/>
          <w:sz w:val="24"/>
          <w:szCs w:val="24"/>
        </w:rPr>
        <w:t xml:space="preserve"> </w:t>
      </w:r>
      <w:r w:rsidRPr="00FC1125">
        <w:rPr>
          <w:rFonts w:ascii="Times New Roman" w:hAnsi="Times New Roman" w:cs="Times New Roman"/>
          <w:sz w:val="24"/>
          <w:szCs w:val="24"/>
        </w:rPr>
        <w:t>03 Hradec Králové;</w:t>
      </w:r>
    </w:p>
    <w:p w:rsidR="00FF1067" w:rsidRPr="00FC1125" w:rsidRDefault="00FF1067" w:rsidP="00FF106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Archiv J. Patočky, Jilská 1, 110 00 Praha  </w:t>
      </w:r>
    </w:p>
    <w:p w:rsidR="00B30FE9" w:rsidRDefault="00B30FE9"/>
    <w:sectPr w:rsidR="00B30FE9" w:rsidSect="00B30FE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compat/>
  <w:rsids>
    <w:rsidRoot w:val="00FF1067"/>
    <w:rsid w:val="000004A0"/>
    <w:rsid w:val="000169C8"/>
    <w:rsid w:val="00033B8C"/>
    <w:rsid w:val="00042911"/>
    <w:rsid w:val="0005227D"/>
    <w:rsid w:val="0005628B"/>
    <w:rsid w:val="00061131"/>
    <w:rsid w:val="00073573"/>
    <w:rsid w:val="000F513A"/>
    <w:rsid w:val="001B260C"/>
    <w:rsid w:val="001E5344"/>
    <w:rsid w:val="001F4D65"/>
    <w:rsid w:val="00225854"/>
    <w:rsid w:val="00251125"/>
    <w:rsid w:val="002B2D2F"/>
    <w:rsid w:val="002B4819"/>
    <w:rsid w:val="002C6771"/>
    <w:rsid w:val="00345124"/>
    <w:rsid w:val="003A6FD6"/>
    <w:rsid w:val="003B114B"/>
    <w:rsid w:val="003F0050"/>
    <w:rsid w:val="0047251E"/>
    <w:rsid w:val="00611D7F"/>
    <w:rsid w:val="006B3F9D"/>
    <w:rsid w:val="006F1D6E"/>
    <w:rsid w:val="007208E9"/>
    <w:rsid w:val="00722070"/>
    <w:rsid w:val="00733E7A"/>
    <w:rsid w:val="0076211E"/>
    <w:rsid w:val="00795927"/>
    <w:rsid w:val="007A386C"/>
    <w:rsid w:val="007F3829"/>
    <w:rsid w:val="00816B47"/>
    <w:rsid w:val="0084127C"/>
    <w:rsid w:val="00845CC8"/>
    <w:rsid w:val="00862D7B"/>
    <w:rsid w:val="00894966"/>
    <w:rsid w:val="00894D69"/>
    <w:rsid w:val="008A4251"/>
    <w:rsid w:val="008B609D"/>
    <w:rsid w:val="008D0BCB"/>
    <w:rsid w:val="008E2508"/>
    <w:rsid w:val="008E656D"/>
    <w:rsid w:val="00902609"/>
    <w:rsid w:val="00932933"/>
    <w:rsid w:val="00953A80"/>
    <w:rsid w:val="00991232"/>
    <w:rsid w:val="009A4135"/>
    <w:rsid w:val="00A10F34"/>
    <w:rsid w:val="00A50154"/>
    <w:rsid w:val="00A52C75"/>
    <w:rsid w:val="00A97BBE"/>
    <w:rsid w:val="00AA5CE9"/>
    <w:rsid w:val="00AC0AAA"/>
    <w:rsid w:val="00AF7FF9"/>
    <w:rsid w:val="00B023E1"/>
    <w:rsid w:val="00B30FE9"/>
    <w:rsid w:val="00B32863"/>
    <w:rsid w:val="00B426F2"/>
    <w:rsid w:val="00B77864"/>
    <w:rsid w:val="00B914DD"/>
    <w:rsid w:val="00BB022D"/>
    <w:rsid w:val="00BB45D3"/>
    <w:rsid w:val="00BC1D24"/>
    <w:rsid w:val="00C12D09"/>
    <w:rsid w:val="00C41B3F"/>
    <w:rsid w:val="00C56140"/>
    <w:rsid w:val="00C57197"/>
    <w:rsid w:val="00C63BB2"/>
    <w:rsid w:val="00C877B6"/>
    <w:rsid w:val="00CA54D8"/>
    <w:rsid w:val="00D163FC"/>
    <w:rsid w:val="00D407B2"/>
    <w:rsid w:val="00DC57E5"/>
    <w:rsid w:val="00DD3C72"/>
    <w:rsid w:val="00DE0EAE"/>
    <w:rsid w:val="00E31F58"/>
    <w:rsid w:val="00E621BF"/>
    <w:rsid w:val="00E62C61"/>
    <w:rsid w:val="00E877B2"/>
    <w:rsid w:val="00F322D5"/>
    <w:rsid w:val="00F33CBF"/>
    <w:rsid w:val="00F558F2"/>
    <w:rsid w:val="00F97E91"/>
    <w:rsid w:val="00FF1067"/>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FF1067"/>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unhideWhenUsed/>
    <w:rsid w:val="00FF1067"/>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ondrej.svec@uhk.cz"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288</Words>
  <Characters>1702</Characters>
  <Application>Microsoft Office Word</Application>
  <DocSecurity>0</DocSecurity>
  <Lines>14</Lines>
  <Paragraphs>3</Paragraphs>
  <ScaleCrop>false</ScaleCrop>
  <Company>UHK</Company>
  <LinksUpToDate>false</LinksUpToDate>
  <CharactersWithSpaces>1987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Ondřej Švec</dc:creator>
  <cp:lastModifiedBy>Ondřej Švec</cp:lastModifiedBy>
  <cp:revision>1</cp:revision>
  <dcterms:created xsi:type="dcterms:W3CDTF">2012-03-30T12:16:00Z</dcterms:created>
  <dcterms:modified xsi:type="dcterms:W3CDTF">2012-03-30T12:16:00Z</dcterms:modified>
</cp:coreProperties>
</file>